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B5" w:rsidRPr="00EA5969" w:rsidRDefault="00F96562" w:rsidP="003A1818">
      <w:pPr>
        <w:pStyle w:val="NormalWeb"/>
        <w:rPr>
          <w:b/>
        </w:rPr>
      </w:pPr>
      <w:r>
        <w:t xml:space="preserve">                                     </w:t>
      </w:r>
      <w:r w:rsidR="006C6CB5">
        <w:t xml:space="preserve">  </w:t>
      </w:r>
      <w:r w:rsidR="006C6CB5" w:rsidRPr="00EA5969">
        <w:rPr>
          <w:b/>
        </w:rPr>
        <w:t>INTERNATIONAL WOMEN</w:t>
      </w:r>
      <w:r w:rsidR="00EA5969">
        <w:rPr>
          <w:b/>
        </w:rPr>
        <w:t>’</w:t>
      </w:r>
      <w:r w:rsidR="006C6CB5" w:rsidRPr="00EA5969">
        <w:rPr>
          <w:b/>
        </w:rPr>
        <w:t>S DAY 2022</w:t>
      </w:r>
    </w:p>
    <w:p w:rsidR="00580F57" w:rsidRDefault="003A1818" w:rsidP="003A1818">
      <w:pPr>
        <w:pStyle w:val="NormalWeb"/>
      </w:pPr>
      <w:r>
        <w:t xml:space="preserve">On the occasion of </w:t>
      </w:r>
      <w:r w:rsidRPr="006C6CB5">
        <w:rPr>
          <w:b/>
        </w:rPr>
        <w:t>International Women’s Day</w:t>
      </w:r>
      <w:r>
        <w:t xml:space="preserve"> (8th March 2022), the </w:t>
      </w:r>
      <w:r w:rsidRPr="006C6CB5">
        <w:rPr>
          <w:b/>
        </w:rPr>
        <w:t>Women’s Cell</w:t>
      </w:r>
      <w:r>
        <w:t xml:space="preserve"> of </w:t>
      </w:r>
      <w:r w:rsidRPr="006C6CB5">
        <w:rPr>
          <w:b/>
        </w:rPr>
        <w:t>Dravidian University</w:t>
      </w:r>
      <w:r>
        <w:t xml:space="preserve">, in association with the Department of Telugu, organized the </w:t>
      </w:r>
      <w:r w:rsidRPr="006C6CB5">
        <w:rPr>
          <w:rStyle w:val="Emphasis"/>
          <w:b/>
        </w:rPr>
        <w:t>Nari Chetana Sadass</w:t>
      </w:r>
      <w:r>
        <w:rPr>
          <w:rStyle w:val="Emphasis"/>
        </w:rPr>
        <w:t>u</w:t>
      </w:r>
      <w:r>
        <w:t xml:space="preserve"> to promote the protection of women’s rights, acts, and safety. The event featured engaging speeches and interactive activities, with the aim of creating an enriching and meaningful experience for all participants. The program celebrated the strength, resilience, and achievements of women, while reaffirming the commitment to creating a more inclusive and equitable world for women.</w:t>
      </w:r>
    </w:p>
    <w:p w:rsidR="003A1818" w:rsidRDefault="003A1818" w:rsidP="003A1818">
      <w:pPr>
        <w:pStyle w:val="NormalWeb"/>
      </w:pPr>
      <w:r w:rsidRPr="006C6CB5">
        <w:rPr>
          <w:b/>
        </w:rPr>
        <w:t>Dr. Olga</w:t>
      </w:r>
      <w:r>
        <w:t xml:space="preserve"> delivered an inspiring speech </w:t>
      </w:r>
      <w:r w:rsidR="006C6CB5">
        <w:t xml:space="preserve">(online) </w:t>
      </w:r>
      <w:r>
        <w:t>on Women’s Day (8th March 2022), addressing women’s rights, their spirit, challenges, hard work, and workplace facilities. She emphasized the importance of promoting and protecting the individual and collective actions of women and girls, ensuring their access to information, meaningful participation, and equal justice, especially when their rights are violated, including in digital spaces.</w:t>
      </w:r>
    </w:p>
    <w:p w:rsidR="003A1818" w:rsidRDefault="003A1818" w:rsidP="003A1818">
      <w:pPr>
        <w:pStyle w:val="NormalWeb"/>
      </w:pPr>
      <w:r>
        <w:t>Additionally</w:t>
      </w:r>
      <w:r w:rsidRPr="00580F57">
        <w:rPr>
          <w:b/>
        </w:rPr>
        <w:t xml:space="preserve">, Pr. Jr. </w:t>
      </w:r>
      <w:proofErr w:type="spellStart"/>
      <w:r w:rsidRPr="00580F57">
        <w:rPr>
          <w:b/>
        </w:rPr>
        <w:t>Ist</w:t>
      </w:r>
      <w:proofErr w:type="spellEnd"/>
      <w:r w:rsidRPr="00580F57">
        <w:rPr>
          <w:b/>
        </w:rPr>
        <w:t xml:space="preserve"> Class </w:t>
      </w:r>
      <w:proofErr w:type="spellStart"/>
      <w:r w:rsidRPr="00580F57">
        <w:rPr>
          <w:b/>
        </w:rPr>
        <w:t>Megestate</w:t>
      </w:r>
      <w:proofErr w:type="spellEnd"/>
      <w:r w:rsidRPr="00580F57">
        <w:rPr>
          <w:b/>
        </w:rPr>
        <w:t xml:space="preserve"> Justice V. </w:t>
      </w:r>
      <w:proofErr w:type="spellStart"/>
      <w:r w:rsidRPr="00580F57">
        <w:rPr>
          <w:b/>
        </w:rPr>
        <w:t>Pallavi</w:t>
      </w:r>
      <w:proofErr w:type="spellEnd"/>
      <w:r w:rsidRPr="00580F57">
        <w:rPr>
          <w:b/>
        </w:rPr>
        <w:t xml:space="preserve"> </w:t>
      </w:r>
      <w:proofErr w:type="spellStart"/>
      <w:r w:rsidRPr="00580F57">
        <w:rPr>
          <w:b/>
        </w:rPr>
        <w:t>Kuppam</w:t>
      </w:r>
      <w:proofErr w:type="spellEnd"/>
      <w:r>
        <w:t xml:space="preserve"> gave an insightful presentation on various important laws related to women, such as the Hindu Widow Marriage Act, Bengal Sati Regulation Act, Age of Consent Act, Free Conception &amp; Free Maternity Diagnostic Techniques Act, and the 1938 Child Marriage Research Act. She also discussed the significance of sex education and encouraged women to learn self-defense techniques.</w:t>
      </w:r>
    </w:p>
    <w:p w:rsidR="00AD6B91" w:rsidRDefault="00AD6B91" w:rsidP="003A1818">
      <w:pPr>
        <w:pStyle w:val="NormalWeb"/>
      </w:pPr>
      <w:r w:rsidRPr="00580F57">
        <w:rPr>
          <w:b/>
        </w:rPr>
        <w:t xml:space="preserve">Dr. A.K. </w:t>
      </w:r>
      <w:proofErr w:type="spellStart"/>
      <w:r w:rsidRPr="00580F57">
        <w:rPr>
          <w:b/>
        </w:rPr>
        <w:t>Venugopal</w:t>
      </w:r>
      <w:proofErr w:type="spellEnd"/>
      <w:r w:rsidRPr="00580F57">
        <w:rPr>
          <w:b/>
        </w:rPr>
        <w:t xml:space="preserve"> Reddy, Registrar, Dravidian University</w:t>
      </w:r>
      <w:r>
        <w:t xml:space="preserve"> also delivered a speech on the occasion of Women’s Day, focusing on the theme of </w:t>
      </w:r>
      <w:proofErr w:type="spellStart"/>
      <w:r>
        <w:rPr>
          <w:rStyle w:val="Emphasis"/>
        </w:rPr>
        <w:t>Nari</w:t>
      </w:r>
      <w:proofErr w:type="spellEnd"/>
      <w:r>
        <w:rPr>
          <w:rStyle w:val="Emphasis"/>
        </w:rPr>
        <w:t xml:space="preserve"> </w:t>
      </w:r>
      <w:proofErr w:type="spellStart"/>
      <w:r>
        <w:rPr>
          <w:rStyle w:val="Emphasis"/>
        </w:rPr>
        <w:t>Shakti</w:t>
      </w:r>
      <w:proofErr w:type="spellEnd"/>
      <w:r>
        <w:t xml:space="preserve"> (Women’s Power). He highlighted the pivotal role women play in shaping society and emphasized that empowering women is crucial for the development of a nation. He spoke about the importance of recognizing women’s strength, resilience, and contribution across various fields, from family life to the workforce and beyond.</w:t>
      </w:r>
    </w:p>
    <w:p w:rsidR="00543C5F" w:rsidRDefault="00543C5F" w:rsidP="00543C5F">
      <w:pPr>
        <w:pStyle w:val="NormalWeb"/>
      </w:pPr>
      <w:r w:rsidRPr="00580F57">
        <w:rPr>
          <w:b/>
        </w:rPr>
        <w:t xml:space="preserve">Dr. </w:t>
      </w:r>
      <w:proofErr w:type="spellStart"/>
      <w:r w:rsidRPr="00580F57">
        <w:rPr>
          <w:b/>
        </w:rPr>
        <w:t>Haritha</w:t>
      </w:r>
      <w:proofErr w:type="spellEnd"/>
      <w:r w:rsidR="00580F57" w:rsidRPr="00580F57">
        <w:rPr>
          <w:b/>
        </w:rPr>
        <w:t xml:space="preserve"> </w:t>
      </w:r>
      <w:proofErr w:type="gramStart"/>
      <w:r w:rsidR="00580F57" w:rsidRPr="00580F57">
        <w:rPr>
          <w:b/>
        </w:rPr>
        <w:t>Doctor ,</w:t>
      </w:r>
      <w:proofErr w:type="spellStart"/>
      <w:r w:rsidR="00580F57" w:rsidRPr="00580F57">
        <w:rPr>
          <w:b/>
        </w:rPr>
        <w:t>kuppam</w:t>
      </w:r>
      <w:proofErr w:type="spellEnd"/>
      <w:proofErr w:type="gramEnd"/>
      <w:r w:rsidR="00580F57">
        <w:t>.</w:t>
      </w:r>
      <w:r>
        <w:t xml:space="preserve"> </w:t>
      </w:r>
      <w:r w:rsidR="00580F57">
        <w:t>Also</w:t>
      </w:r>
      <w:r>
        <w:t xml:space="preserve"> delivered an insightful talk on women’s health, specifically focusing on the health problems faced by female students. She emphasized the importance of personal care and the necessary precautions that should be taken to maintain good health.</w:t>
      </w:r>
    </w:p>
    <w:p w:rsidR="00543C5F" w:rsidRDefault="00543C5F" w:rsidP="00543C5F">
      <w:pPr>
        <w:pStyle w:val="NormalWeb"/>
      </w:pPr>
      <w:r>
        <w:t xml:space="preserve">On this occasion, Prof. </w:t>
      </w:r>
      <w:proofErr w:type="spellStart"/>
      <w:r>
        <w:t>Sreedevi,Prof.Sathyavani</w:t>
      </w:r>
      <w:proofErr w:type="spellEnd"/>
      <w:r>
        <w:t xml:space="preserve">, </w:t>
      </w:r>
      <w:proofErr w:type="spellStart"/>
      <w:r>
        <w:t>Prof.Suceela</w:t>
      </w:r>
      <w:proofErr w:type="spellEnd"/>
      <w:r>
        <w:t xml:space="preserve">, </w:t>
      </w:r>
      <w:proofErr w:type="spellStart"/>
      <w:r>
        <w:t>Prof.Vijaya</w:t>
      </w:r>
      <w:proofErr w:type="spellEnd"/>
      <w:r>
        <w:t xml:space="preserve"> </w:t>
      </w:r>
      <w:proofErr w:type="spellStart"/>
      <w:r>
        <w:t>Vardhini</w:t>
      </w:r>
      <w:proofErr w:type="spellEnd"/>
      <w:r>
        <w:t xml:space="preserve">, Dr. </w:t>
      </w:r>
      <w:proofErr w:type="spellStart"/>
      <w:r>
        <w:t>Shobha</w:t>
      </w:r>
      <w:proofErr w:type="spellEnd"/>
      <w:r>
        <w:t xml:space="preserve"> </w:t>
      </w:r>
      <w:proofErr w:type="spellStart"/>
      <w:r>
        <w:t>Rani,Smt.Kalavathi</w:t>
      </w:r>
      <w:proofErr w:type="spellEnd"/>
      <w:r>
        <w:t xml:space="preserve"> and other Teaching and Non-Teaching staff, along with students, actively participated in the event.</w:t>
      </w:r>
    </w:p>
    <w:p w:rsidR="009B4538" w:rsidRDefault="009B4538" w:rsidP="00491303">
      <w:pPr>
        <w:pStyle w:val="NormalWeb"/>
      </w:pPr>
    </w:p>
    <w:p w:rsidR="00491303" w:rsidRDefault="00491303" w:rsidP="00543C5F">
      <w:pPr>
        <w:pStyle w:val="NormalWeb"/>
      </w:pPr>
    </w:p>
    <w:p w:rsidR="009B4538" w:rsidRDefault="009B4538" w:rsidP="00543C5F">
      <w:pPr>
        <w:pStyle w:val="NormalWeb"/>
      </w:pPr>
    </w:p>
    <w:p w:rsidR="009B4538" w:rsidRDefault="009B4538" w:rsidP="00543C5F">
      <w:pPr>
        <w:pStyle w:val="NormalWeb"/>
      </w:pPr>
    </w:p>
    <w:p w:rsidR="009B4538" w:rsidRDefault="009B4538" w:rsidP="009B4538">
      <w:pPr>
        <w:pStyle w:val="NormalWeb"/>
      </w:pPr>
      <w:r w:rsidRPr="008C0134">
        <w:rPr>
          <w:noProof/>
        </w:rPr>
        <w:lastRenderedPageBreak/>
        <w:drawing>
          <wp:inline distT="0" distB="0" distL="0" distR="0">
            <wp:extent cx="5962650" cy="3448050"/>
            <wp:effectExtent l="19050" t="0" r="0" b="0"/>
            <wp:docPr id="17" name="Picture 1" descr="C:\Users\Admin\Desktop\womens day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omens day 2022.JPG"/>
                    <pic:cNvPicPr>
                      <a:picLocks noChangeAspect="1" noChangeArrowheads="1"/>
                    </pic:cNvPicPr>
                  </pic:nvPicPr>
                  <pic:blipFill>
                    <a:blip r:embed="rId4" cstate="print"/>
                    <a:srcRect/>
                    <a:stretch>
                      <a:fillRect/>
                    </a:stretch>
                  </pic:blipFill>
                  <pic:spPr bwMode="auto">
                    <a:xfrm>
                      <a:off x="0" y="0"/>
                      <a:ext cx="5973294" cy="3454205"/>
                    </a:xfrm>
                    <a:prstGeom prst="rect">
                      <a:avLst/>
                    </a:prstGeom>
                    <a:noFill/>
                    <a:ln w="9525">
                      <a:noFill/>
                      <a:miter lim="800000"/>
                      <a:headEnd/>
                      <a:tailEnd/>
                    </a:ln>
                  </pic:spPr>
                </pic:pic>
              </a:graphicData>
            </a:graphic>
          </wp:inline>
        </w:drawing>
      </w:r>
    </w:p>
    <w:p w:rsidR="00491303" w:rsidRDefault="00491303" w:rsidP="007A6669"/>
    <w:p w:rsidR="00214E7B" w:rsidRDefault="00F773BD" w:rsidP="00214E7B">
      <w:pPr>
        <w:pStyle w:val="NormalWeb"/>
      </w:pPr>
      <w:r w:rsidRPr="00334221">
        <w:rPr>
          <w:noProof/>
        </w:rPr>
        <w:drawing>
          <wp:inline distT="0" distB="0" distL="0" distR="0">
            <wp:extent cx="5667374" cy="3486150"/>
            <wp:effectExtent l="19050" t="0" r="0" b="0"/>
            <wp:docPr id="18" name="Picture 2" descr="C:\Users\Admin\Desktop\womenday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omenday 2022.JPG"/>
                    <pic:cNvPicPr>
                      <a:picLocks noChangeAspect="1" noChangeArrowheads="1"/>
                    </pic:cNvPicPr>
                  </pic:nvPicPr>
                  <pic:blipFill>
                    <a:blip r:embed="rId5" cstate="print"/>
                    <a:srcRect/>
                    <a:stretch>
                      <a:fillRect/>
                    </a:stretch>
                  </pic:blipFill>
                  <pic:spPr bwMode="auto">
                    <a:xfrm>
                      <a:off x="0" y="0"/>
                      <a:ext cx="5669258" cy="3487309"/>
                    </a:xfrm>
                    <a:prstGeom prst="rect">
                      <a:avLst/>
                    </a:prstGeom>
                    <a:noFill/>
                    <a:ln w="9525">
                      <a:noFill/>
                      <a:miter lim="800000"/>
                      <a:headEnd/>
                      <a:tailEnd/>
                    </a:ln>
                  </pic:spPr>
                </pic:pic>
              </a:graphicData>
            </a:graphic>
          </wp:inline>
        </w:drawing>
      </w:r>
    </w:p>
    <w:p w:rsidR="00491303" w:rsidRDefault="00491303" w:rsidP="007A6669"/>
    <w:sectPr w:rsidR="00491303" w:rsidSect="00E13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669"/>
    <w:rsid w:val="000B23A3"/>
    <w:rsid w:val="0015079F"/>
    <w:rsid w:val="00214E7B"/>
    <w:rsid w:val="00233946"/>
    <w:rsid w:val="00237351"/>
    <w:rsid w:val="00242DE1"/>
    <w:rsid w:val="00246500"/>
    <w:rsid w:val="002E663C"/>
    <w:rsid w:val="00334221"/>
    <w:rsid w:val="00365E15"/>
    <w:rsid w:val="00381F81"/>
    <w:rsid w:val="003A1818"/>
    <w:rsid w:val="003E6BAB"/>
    <w:rsid w:val="00413961"/>
    <w:rsid w:val="00491303"/>
    <w:rsid w:val="004C1D96"/>
    <w:rsid w:val="00543C5F"/>
    <w:rsid w:val="00580F57"/>
    <w:rsid w:val="00582184"/>
    <w:rsid w:val="00591421"/>
    <w:rsid w:val="00685170"/>
    <w:rsid w:val="006C3B6A"/>
    <w:rsid w:val="006C6CB5"/>
    <w:rsid w:val="006F23D8"/>
    <w:rsid w:val="00740367"/>
    <w:rsid w:val="00795CBF"/>
    <w:rsid w:val="007A6669"/>
    <w:rsid w:val="007F053E"/>
    <w:rsid w:val="008450CF"/>
    <w:rsid w:val="008C0134"/>
    <w:rsid w:val="008D31D1"/>
    <w:rsid w:val="00910BEC"/>
    <w:rsid w:val="009A53C3"/>
    <w:rsid w:val="009B4538"/>
    <w:rsid w:val="00A613F1"/>
    <w:rsid w:val="00AD6B91"/>
    <w:rsid w:val="00AE6AF6"/>
    <w:rsid w:val="00AF7940"/>
    <w:rsid w:val="00C6021C"/>
    <w:rsid w:val="00CD5728"/>
    <w:rsid w:val="00D87CC7"/>
    <w:rsid w:val="00DD60EC"/>
    <w:rsid w:val="00DE1C3E"/>
    <w:rsid w:val="00E01D68"/>
    <w:rsid w:val="00E132A5"/>
    <w:rsid w:val="00EA5969"/>
    <w:rsid w:val="00F078DB"/>
    <w:rsid w:val="00F773BD"/>
    <w:rsid w:val="00F96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CBF"/>
    <w:rPr>
      <w:rFonts w:ascii="Tahoma" w:hAnsi="Tahoma" w:cs="Tahoma"/>
      <w:sz w:val="16"/>
      <w:szCs w:val="16"/>
    </w:rPr>
  </w:style>
  <w:style w:type="paragraph" w:styleId="NormalWeb">
    <w:name w:val="Normal (Web)"/>
    <w:basedOn w:val="Normal"/>
    <w:uiPriority w:val="99"/>
    <w:unhideWhenUsed/>
    <w:rsid w:val="003A18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1818"/>
    <w:rPr>
      <w:i/>
      <w:iCs/>
    </w:rPr>
  </w:style>
</w:styles>
</file>

<file path=word/webSettings.xml><?xml version="1.0" encoding="utf-8"?>
<w:webSettings xmlns:r="http://schemas.openxmlformats.org/officeDocument/2006/relationships" xmlns:w="http://schemas.openxmlformats.org/wordprocessingml/2006/main">
  <w:divs>
    <w:div w:id="222104950">
      <w:bodyDiv w:val="1"/>
      <w:marLeft w:val="0"/>
      <w:marRight w:val="0"/>
      <w:marTop w:val="0"/>
      <w:marBottom w:val="0"/>
      <w:divBdr>
        <w:top w:val="none" w:sz="0" w:space="0" w:color="auto"/>
        <w:left w:val="none" w:sz="0" w:space="0" w:color="auto"/>
        <w:bottom w:val="none" w:sz="0" w:space="0" w:color="auto"/>
        <w:right w:val="none" w:sz="0" w:space="0" w:color="auto"/>
      </w:divBdr>
    </w:div>
    <w:div w:id="291056195">
      <w:bodyDiv w:val="1"/>
      <w:marLeft w:val="0"/>
      <w:marRight w:val="0"/>
      <w:marTop w:val="0"/>
      <w:marBottom w:val="0"/>
      <w:divBdr>
        <w:top w:val="none" w:sz="0" w:space="0" w:color="auto"/>
        <w:left w:val="none" w:sz="0" w:space="0" w:color="auto"/>
        <w:bottom w:val="none" w:sz="0" w:space="0" w:color="auto"/>
        <w:right w:val="none" w:sz="0" w:space="0" w:color="auto"/>
      </w:divBdr>
    </w:div>
    <w:div w:id="737215731">
      <w:bodyDiv w:val="1"/>
      <w:marLeft w:val="0"/>
      <w:marRight w:val="0"/>
      <w:marTop w:val="0"/>
      <w:marBottom w:val="0"/>
      <w:divBdr>
        <w:top w:val="none" w:sz="0" w:space="0" w:color="auto"/>
        <w:left w:val="none" w:sz="0" w:space="0" w:color="auto"/>
        <w:bottom w:val="none" w:sz="0" w:space="0" w:color="auto"/>
        <w:right w:val="none" w:sz="0" w:space="0" w:color="auto"/>
      </w:divBdr>
    </w:div>
    <w:div w:id="11917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61</cp:revision>
  <dcterms:created xsi:type="dcterms:W3CDTF">2024-12-13T11:22:00Z</dcterms:created>
  <dcterms:modified xsi:type="dcterms:W3CDTF">2025-01-17T07:12:00Z</dcterms:modified>
</cp:coreProperties>
</file>